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3CCFF"/>
  <w:body>
    <w:p w:rsidR="00CA72CF" w:rsidRPr="004E44BC" w:rsidRDefault="00CA72CF" w:rsidP="00CA72CF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Муниципальное  автономное  образовательное  учреждение  </w:t>
      </w:r>
    </w:p>
    <w:p w:rsidR="00CA72CF" w:rsidRPr="004E44BC" w:rsidRDefault="00CA72CF" w:rsidP="00CA72CF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детский  сад  № 327</w:t>
      </w:r>
    </w:p>
    <w:p w:rsidR="00CA72CF" w:rsidRDefault="00CA72CF" w:rsidP="00CA72CF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noProof/>
          <w:color w:val="333333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167005</wp:posOffset>
            </wp:positionV>
            <wp:extent cx="795020" cy="790575"/>
            <wp:effectExtent l="19050" t="0" r="5080" b="0"/>
            <wp:wrapNone/>
            <wp:docPr id="2" name="Рисунок 3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2CF" w:rsidRDefault="00CA72CF" w:rsidP="00CA72CF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</w:p>
    <w:p w:rsidR="00CA72CF" w:rsidRDefault="00CA72CF" w:rsidP="00CA72CF">
      <w:pPr>
        <w:tabs>
          <w:tab w:val="left" w:pos="2310"/>
        </w:tabs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  <w:r w:rsidRPr="005E6533"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  <w:t>Картотека</w:t>
      </w:r>
      <w:r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  <w:t xml:space="preserve"> игр по ЗОЖ</w:t>
      </w: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– человек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Умею – не умею (младший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Цели: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 акцентировать внимание детей на своих умениях и физических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возможностях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своего организма; воспитывать чувство собственного достоинства.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бросает мяч и произносит: « Я умею» или « Я не умею». Ребёнок,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поймав мяч, продолжает фразу, объяснив, почему он не умеет или умеет.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« Я умею бегать, так как у меня есть ноги. Я не умею летать, потому что у меня нет крыльев».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Угадай, кто позвал? (младший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Цели: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 тренировать органы слуха и активизировать внимание и слуховую память детей.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Ведущий, стоя спиной к детям, детям, должен определить по голосу, кто его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позвал. В случае правильного ответа место ведущего занимает ребёнок, чей голос был определен.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Найди пару (младший дошкольный возраст)</w:t>
      </w: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подбирать пару к предмету по тактильным ощущениям с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завязанными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глазами.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пуговицы, кубики, яблоко, карандаши, мелкие предметы.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Выбрав себе предмет, ребёнок должен с завязанными глазами выбрать из кучки точно такой же. В конце игры ведущий просит объяснить, что помогло ребёнку правильно определять на ощупь разные материалы.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Угадай, кто это (средний дошкольный возраст)</w:t>
      </w: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умению мысленно воспроизводить образ через своё видение человека.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выбирает одного из детей ведущим. Остальные садятся в кружок на стульчики. Ведущий должен, не называя имени, рассказать о каком – либо из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: какой он (она), что умеет делать, какого цвета волосы, глаза, какое лицо, во что одет, какой у него характер. Выслушав рассказ, дети угадывают, о ком шла речь. Тот, кто первым угадает, занимает место ведущего.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Что есть у игрушки (средний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ребёнка самоопределение, осознание своего тела и его специфических особенностей.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 зверей, птиц, человечка, картинки с изображением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 людей.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предлагает ребёнку сравнить себя с той или иной игрушкой: уточкой, мишкой, клоуном, солдатиком, куклой.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ответы детей: у уточки клювик, а у меня носик; мишка лохматый,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а у меня кожа гладкая; у собачки четыре лапы, а у меня две руки, две ноги.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Солдатик и я - смелые, я живая, а кукла, хотя и передвигаются, но всё равно не живая.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Мой портрет (средний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различать индивидуальные особенности своей внешности: лица, роста, возраста.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альбомные листы, цветные карандаши; стенд для выставки;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 с изображением детей (разных по возрасту, росту, внешности).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предлагает рассмотреть картинки с детьми разного возраста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игровых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ситуациях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. Спрашивает, какими дети себя видят: большими, маленькими или не очень маленькими. Дети отвечают, показывают на пальцах, сколько им лет, говорят, какими они хотят вырасти. Воспитатель предлагает детям нарисовать самих себя, какими они хотят быть.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рисункам детей, выставленным на </w:t>
      </w:r>
      <w:proofErr w:type="spell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фланелеграфе</w:t>
      </w:r>
      <w:proofErr w:type="spell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, пытаются угадать, кто на них изображён. Воспитатель спрашивает, зависит ли от роста, какой человек, - хороший или плохой.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сам ты небольшой,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Но с высокою душой,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 твой реальный рост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самых дальних звёзд.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Кто я? (старший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знания ребёнка о самом себе, своём имени, своей фамилии,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своём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возрасте.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зеркало; предметные картинки с изображением животных, птиц.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Расскажи, что ты знаешь о себе (имя, возраст, рост, цвет и длина волос, цвет глаз, дата рождения, девочка или мальчик).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Расскажи, на кого ты похож: на маму или папу.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ли у тебя признаки, которые присутствуют у какого – либо животного, птицы?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Садовник (старший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Цели: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углублять представление ребёнка о самом себе; научить видеть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особенности других людей.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мяч.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в круг. Ведущий, Садовник, бросает мяч и говорит: « Я садовником родился, не на шутку рассердился, все цветы мне надоели, кроме Даши». Дальше Садовник рисует словесный портрет (имя, возраст, цвет глаз), Садовником становится Даша.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Кто как на свет появился (старший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представление детей о том, как появляются на свет живые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существа.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три большие картинки с изображением яйца, икринки, бутылочки с молоком и соской; мелкие картинки с изображением людей, животных, птиц, земноводных, насекомых.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детьми лежат перевёрнутые изображением вниз картинки с животными, насекомыми, земноводными, людьми. Дети выбирают любую картинку, сообщают, каким образом это существо появилось на свет. Затем совмещают маленькую картинку с большой – с изображением яйца, икринки, бутылочки с соской (для млекопитающих).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Гигиена и этика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Правила гигиены (младший дошкольный возраст)</w:t>
      </w: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считалочки выбирается водящий, он выходит из группы. Воспитатель с детьми договаривается, кто и что будет изображать. Затем водящего приглашают, дети по очереди показывают навыки гигиены при помощи жестов, мимики. Ведущий должен отгадать, что показывают дети: умывание, чистку зубов, причёсывание, купание, обтирание.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Эстафета (средний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предметах личной гигиены.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игрушки, музыкальные инструменты, одежда, предметы гигиены.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столах лежат разные предметы. Дети делятся на две команды. Каждый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подбегает к столу, выбирает предмет, необходимый для умывания,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кладёт его на поднос, возвращается к своей команде и передаёт эстафету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следующему игроку.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Ровным кругом (средний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Цели: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уточнить знание детей о предметах личной гигиены; развивать творчество, воображение.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 шапочки – маски с изображением мыла, зубной щётки, шампуня, мочалки, полотенца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зеркала, расчёски.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взявшись за руки, встают в круг. В середине круга стоит ребёнок,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исполняющий роль мыла (у него шапочка – маска с изображением мыла), дети двигаются хороводным шагом вокруг него и поют.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Ровным кругом друг за другом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весело шагать,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нам мыло здесь покажет,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То и будем выполнять.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Мыло показывает, как надо намыливать руки. Дети повторяют движения. Затем соответствующее движение показывают полотенце, расчёска, мочалка, шампунь.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Пылесос (средний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ловкость, быстроту реакции, координацию движений.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4 совка для мусора, 20 маленьких мячей, 4 корзины для мусора.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разбрасывает по полу маленькие мячи, четверо детей собирают их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совком без помощи рук. Пойманные мячи кладут в корзины.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 нужно ухаживать за собой (старший дошкольный возраст)</w:t>
      </w: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навыки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правил личной гигиены.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волчок, фишки, карточки с вопросами.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крутит волчок, который определяет карточку с вопросом. За правильный ответ ребёнок получает фишку. Выигрывает тот, у кого окажется больше фишек.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 предметы, которые тебе понадобятся для умывания (мыло,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полотенце).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2. Назови предметы, которые потребуются для того, чтобы принять душ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(Шампунь, мыло, гель для душа).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3. Как часто нужно мыться? (Каждый день).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4. Как часто нужно чистить зубы? (Утром и вечером).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5. Как часто нужно подстригать ногти? (Не реже 1 раза в 10 дней).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 часто нужно мыть уши? (Каждый день).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7. Как часто нужно менять нижнее бельё? (Каждый день).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Чтобы кожа была здоровой (старший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навыки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правил личной гигиены.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картинки, помеченные красным ободком с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неправильными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действиями детей.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рассматривают картинки, находят, что неправильно. За правильный ответ ребёнок получает фишку. Выигрывает тот, у которого окажется больше фишек.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Картинки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облизывает ссадины, порезы.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 в грязном белье.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Девочка надевает чужую обувь.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Хвастунишка (старший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навыки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правил личной гигиены.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 о своей коже. Покажи на своё личико, свои руки, ноги и продолжи: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«Моя кожа чистая, нежная, упругая, она помогает мне…»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Определения (старший дошкольный возраст)</w:t>
      </w: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ребёнка давать определения.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О каких предметах идёт речь? Продолжить определения.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 для мытья волос – это…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Однородная масса для чистки зубов – это…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Кусок ткани для вытирания лица и тела – это…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для мытья рук и тела – это…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Ответы: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шампунь, зубная паста, полотенце, мыло.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 беречь зубы (старший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рассказать, что полезно, что вредно для зубов.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два плоскостных зуба – здоровый и больной; предметные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 с продуктами питания.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На игровом поле представлены картинки полезных и вредных для зубов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продуктов питания. Дети по очереди кладут изображение больного или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 зуба рядом с картинкой с изображением продуктов питания,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объясняют свой выбор.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и опасные предметы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Найди опасные предметы (младший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детям запомнить предметы, опасные для жизни и здоровья;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помочь самостоятельно сделать выводы о последствиях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неосторожного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с ним.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нож, ножницы, иголка, утюг.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 квартире остаются Андрюша и Наташа. Их родители ушли на работу. Давайте расскажем малышам, какими предметами нельзя им пользоваться, чтобы не случилось беды. Дети повторяют правила безопасности: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острые, колющие, режущие предметы обязательно надо класть на место;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- нельзя включать электроприборы, они могут ударить током или стать причиной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пожара;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- ни в коем случае нельзя пробовать лекарства – это яд;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- нельзя трогать стиральные порошки, средство для мытья посуды, соду, хлорку;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- опасно одному выходить на балкон.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Отгадай загадку по картинке (младший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детям запомнить основную группу опасных предметов, развивать внимание.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 с изображением опасных предметов.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загадывает загадку, а дети отгадывают и находят соответствующую картинку. Взрослый просит подумать и сказать, чем эти предметы опасны? Дети рассказывают, какую опасность таит каждый предмет.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Загадки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1. На столе, в колпаке, 4. Режет хлеб,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Да в стеклянном пузырьке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амажет масло.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Поселился дружок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о помни: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Развесёлый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огонёк. Есть с него опасно!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(Настольная лампа) (Нож)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2. Из горячего колодца 5. Два конца, два кольца,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нос водица льётся. Посередине – гвоздик.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(Чайник) (Ножницы)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3. Гладит всё, чего касается, 6. Всех на свете обшивает,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А дотронешься – кусается. Что сошьёт – не надевает.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( Утюг) (Иголка)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и улица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Наша улица, или Светофор (младший дошкольный возраст)</w:t>
      </w: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Цели: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закрепить знания детей о сигналах светофора, понятиях: улица, дорога, тротуар, деревья, дома; вспомнить ПДД.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Автобус (младший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Цели: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закрепить знание ПДД; отрабатывать навыки правильного общения, речь, социальное поведение.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 маленькие стулья, руль.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считалочки выбирают водителя. Моделирование ситуаций: женщина с ребёнком, бабушка, слепой.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Переход (младший дошкольный возраст)</w:t>
      </w: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 закрепление ПДД.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полу полосками обозначен переход, на светофоре красный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свет. Дети стоят у перехода. На светофоре жёлтый свет. На зелёный сигнал дети идут по переходу, сначала смотрят налево, потом направо.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Нарисуй дорожный знак (старший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дорожные знаки.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дают бумагу и карандаши. За две минуты дети должны нарисовать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дорожные знаки.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Сигналы светофора (средний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внимание.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показывает вразбивку сигналы светофора, при зелёном свете дети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топают ногами, при жёлтом хлопают в ладоши, при красном не делают ничего.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Мы водители (старший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внимание.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даёт задание, по сигналу менять направление: влево, вправо, прямо, тормозить.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учусь охранять свою жизнь и здоровье</w:t>
      </w: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(старший дошкольный возраст)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Опасно – не опасно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отличать опасные жизненные ситуации от неопасных; уметь предвидеть результат возможного развития ситуации; закреплять знание правил безопасного поведения; воспитывать чувство взаимопомощи.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дидактических картинок с изображением опасных и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неопасных для жизни и здоровья ситуаций; карточки разных цветов (красного, белого и жёлтого) в зависимости от вариантов игры.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 картинок: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лазает по лестнице, читает книгу, прыгает с высоты, одет не по погоде, кашляет на других и т. д.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просят определить степень угрозы предполагаемой (наглядной или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словесной) ситуации для жизни и здоровья, поднять определённую карточку, в зависимости от опасности, правильно разложить дидактические картинки.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прослушав рассказ воспитателя, дети поднимают красную карточку, если есть опасность, жёлтую – если опасность может возникнуть при определённом поведении, и белую – если опасности нет. Дети не должны мешать друг другу, при необходимости дополнять ответы товарищей, не подсказывать и не пользоваться подсказками.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Скорая помощь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 детей знания и практические умения по оказанию первой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картинки с изображением медицинских принадлежностей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(термометр, бинт, зелёнка).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обыгрывает с детьми ситуацию, когда человек порезал руку, ногу, разбил колено, локоть, у него поднялась температура, заболело горло, попала соринка в глаз, пошла носом кровь. По каждой ситуации отрабатывают последовательность действий.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Мой выбор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предлагаются сюжетные картинки и соответствующие тексты к ним. Воспитатель зачитывает текст, а дети доказывают правильность или недопустимость данного поступка, объясняют, какие правила нарушены. Если ребёнок правильно объяснил поступок – получает фишку.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CA7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 детей представления о том, как помочь себе и другим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оставаться всегда здоровым.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Оборудование: </w:t>
      </w: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картинки с изображением лекарственных растений.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проводится по принципу лото. У детей карты с изображением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лекарственных растений. Воспитатель показывает картинки с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аналогичными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рисунками. Ребёнок, у которого есть это растение, рассказывает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proofErr w:type="gramEnd"/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использовании</w:t>
      </w:r>
      <w:proofErr w:type="gramEnd"/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лечения. Если сказал правильно, получает картинку.</w:t>
      </w:r>
    </w:p>
    <w:p w:rsidR="00CA72CF" w:rsidRPr="00CA72CF" w:rsidRDefault="00CA72CF" w:rsidP="00CA72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2CF">
        <w:rPr>
          <w:rFonts w:ascii="Times New Roman" w:eastAsia="Times New Roman" w:hAnsi="Times New Roman" w:cs="Times New Roman"/>
          <w:color w:val="000000"/>
          <w:sz w:val="28"/>
          <w:szCs w:val="28"/>
        </w:rPr>
        <w:t>Выигрывает тот, кто первым закроет свою карточку.</w:t>
      </w:r>
    </w:p>
    <w:p w:rsidR="00C123AC" w:rsidRDefault="00C123AC"/>
    <w:sectPr w:rsidR="00C123AC" w:rsidSect="00CA7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72CF"/>
    <w:rsid w:val="00C123AC"/>
    <w:rsid w:val="00CA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f"/>
      <o:colormenu v:ext="edit" fillcolor="#3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2110</Words>
  <Characters>12029</Characters>
  <Application>Microsoft Office Word</Application>
  <DocSecurity>0</DocSecurity>
  <Lines>100</Lines>
  <Paragraphs>28</Paragraphs>
  <ScaleCrop>false</ScaleCrop>
  <Company/>
  <LinksUpToDate>false</LinksUpToDate>
  <CharactersWithSpaces>14111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2018-02-14T18:25:00Z</dcterms:created>
  <dcterms:modified xsi:type="dcterms:W3CDTF">2018-02-14T18:27:00Z</dcterms:modified>
</cp:coreProperties>
</file>