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0D3935" w:rsidRPr="004E44BC" w:rsidRDefault="000D3935" w:rsidP="000D3935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Муниципальное  автономное  образовательное  учреждение  </w:t>
      </w:r>
    </w:p>
    <w:p w:rsidR="000D3935" w:rsidRPr="004E44BC" w:rsidRDefault="000D3935" w:rsidP="000D3935">
      <w:pPr>
        <w:spacing w:after="0" w:line="240" w:lineRule="auto"/>
        <w:jc w:val="center"/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</w:pPr>
      <w:r w:rsidRPr="004E44BC">
        <w:rPr>
          <w:rFonts w:ascii="Comic Sans MS" w:eastAsia="Times New Roman" w:hAnsi="Comic Sans MS"/>
          <w:b/>
          <w:bCs/>
          <w:iCs/>
          <w:color w:val="C00000"/>
          <w:sz w:val="32"/>
          <w:szCs w:val="32"/>
        </w:rPr>
        <w:t xml:space="preserve"> детский  сад  № 327</w:t>
      </w:r>
    </w:p>
    <w:p w:rsidR="000D3935" w:rsidRDefault="000D3935" w:rsidP="00484C38">
      <w:pPr>
        <w:tabs>
          <w:tab w:val="left" w:pos="2310"/>
        </w:tabs>
        <w:spacing w:after="0" w:line="240" w:lineRule="auto"/>
        <w:rPr>
          <w:rFonts w:ascii="Monotype Corsiva" w:eastAsia="Times New Roman" w:hAnsi="Monotype Corsiva" w:cs="Times New Roman"/>
          <w:b/>
          <w:bCs/>
          <w:color w:val="333333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bCs/>
          <w:noProof/>
          <w:color w:val="333333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167005</wp:posOffset>
            </wp:positionV>
            <wp:extent cx="795020" cy="790575"/>
            <wp:effectExtent l="19050" t="0" r="5080" b="0"/>
            <wp:wrapNone/>
            <wp:docPr id="2" name="Рисунок 3" descr="C:\Users\User\Desktop\эмблемы\ehmblema_bez_nadp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эмблемы\ehmblema_bez_nadpis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3935" w:rsidRDefault="000D3935" w:rsidP="00484C38">
      <w:pPr>
        <w:spacing w:after="135" w:line="240" w:lineRule="auto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</w:p>
    <w:p w:rsidR="000D3935" w:rsidRPr="000D3935" w:rsidRDefault="000D3935" w:rsidP="00484C38">
      <w:pPr>
        <w:spacing w:after="135" w:line="240" w:lineRule="auto"/>
        <w:ind w:firstLine="851"/>
        <w:jc w:val="center"/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</w:pPr>
      <w:r w:rsidRPr="000D3935">
        <w:rPr>
          <w:rFonts w:ascii="Monotype Corsiva" w:eastAsia="Times New Roman" w:hAnsi="Monotype Corsiva" w:cs="Times New Roman"/>
          <w:b/>
          <w:bCs/>
          <w:color w:val="943634" w:themeColor="accent2" w:themeShade="BF"/>
          <w:sz w:val="72"/>
          <w:szCs w:val="72"/>
        </w:rPr>
        <w:t>«Совершенствование детского тела: правильная осанка»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Нормальное функционирование важнейших органов и систем организма человека во многом определяет правильная осанка.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Понятие «осанка» имеет много толкований и определений. Наиболее распространенным, встречающим в большинстве литературных источников, являются следующее: «Осанка – привычная поза непринужденно стоящего человека, принимаемая без излишних мышечных усилий».</w:t>
      </w:r>
    </w:p>
    <w:p w:rsidR="000D3935" w:rsidRPr="000D3935" w:rsidRDefault="00484C38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84455</wp:posOffset>
            </wp:positionV>
            <wp:extent cx="4627245" cy="2609850"/>
            <wp:effectExtent l="19050" t="0" r="1905" b="0"/>
            <wp:wrapSquare wrapText="bothSides"/>
            <wp:docPr id="1" name="Рисунок 1" descr="http://cdn4.imgbb.ru/user/4/48001/201410/0000b8581fb679a8bdbdb30de0eac6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4.imgbb.ru/user/4/48001/201410/0000b8581fb679a8bdbdb30de0eac6a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586" t="23229" r="6841" b="17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 xml:space="preserve">Осанка является одним из важных слагаемых здоровья ребенка. Нарушения осанки отрицательно сказываются на работе </w:t>
      </w:r>
      <w:proofErr w:type="spellStart"/>
      <w:proofErr w:type="gramStart"/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>сердечно-сосудистой</w:t>
      </w:r>
      <w:proofErr w:type="spellEnd"/>
      <w:proofErr w:type="gramEnd"/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 xml:space="preserve"> и дыхательной систем, искажают форму тела, становятся причиной нарушений обменных процессов. Сдавленные грудной клеткой легкие не могут полностью расправиться, набрать свежего воздуха при вдохе для нормального насыщения крови кислородом. В результате нарушаются окислительные процессы, а ткани и клетки не получают достаточного питания, что ведет  к понижению общей сопротивляемости организма. Дефекты осанки отражаются и на состоянии нервной системы, функционировании внутренних органов и могут привести к серьезным заболеваниям, таким как сколиоз, юношеский кифоз, остеохондроз и др. Поэтому формирование правильной осанки и исправление дефектов – одна из самых важнейших задач физического воспитания ребенка.</w:t>
      </w:r>
      <w:r w:rsidRPr="00484C38">
        <w:t xml:space="preserve"> </w:t>
      </w:r>
      <w:r w:rsidR="000D3935" w:rsidRPr="000D3935">
        <w:rPr>
          <w:rFonts w:ascii="Helvetica" w:eastAsia="Times New Roman" w:hAnsi="Helvetica" w:cs="Helvetica"/>
          <w:color w:val="333333"/>
          <w:sz w:val="28"/>
          <w:szCs w:val="28"/>
        </w:rPr>
        <w:t>Осанка зависит от состояния позвоночника, его естественных изгибов.  Правильной осанкой считается такое положение тела, которое характеризуется: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lastRenderedPageBreak/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свободным положением туловища и прямым расположением головы, составляющим вертикальную прямую с туловищем;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симметричностью плеч и лопаток. Плечи развернуты, а лопатки прижаты к спине, грудь несколько выступает вперед, живот подтянут;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gramStart"/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одинаковой длинной рук и ног, Ноги в коленных суставах прямые;</w:t>
      </w:r>
      <w:proofErr w:type="gramEnd"/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симметричным расположением гребней подвздошных костей и одинаковой формой треугольников, образуемых боковой поверхностью туловища и внутренней поверхностью опущенных рук;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равномерной волнообразностью позвоночного столба. Физиологические изгибы умеренно выражены, остистые отростки позвоночника расположены на одной линии;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своды стоп правильно развиты.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Осанка зависит в первую очередь от формы позвоночника. Позвоночник – это основной стержень опорно-двигательного аппарата, центральная ось тела, защитный футляр для спинного мозга, подвижная биомеханическая цепь.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Как довести это до сознания ребенка такую информацию. Очень просто. Предложите ребенку рассмотреть два рисунка, определить, чем внешне отличаются эти два сказочных персонажа и кто им нравится, на кого они хотели быть похожи.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br/>
        <w:t>Обратите внимание на спину героев. Дайте возможность ребенку высказать предположение, почему у Бабы-Яги такая спина. Одна из причин, это неправильная посадка.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На рисунке очень хорошо показано как меняется положение позвоночника (и откуда потом появляется горб). Самое главное, чтобы ребенок такую информацию не только воспринимал ушами и глаза, но анализировал, сам делал умозаключения. И ещё </w:t>
      </w:r>
      <w:r w:rsidRPr="000D3935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</w:rPr>
        <w:t>запомните, уважаемые родители, что ВЫ являетесь примером для своего ребенка!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FF0000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002060"/>
          <w:sz w:val="28"/>
          <w:szCs w:val="28"/>
        </w:rPr>
        <w:t>Для того чтобы определить, какая у ребенка осанка</w:t>
      </w:r>
      <w:r w:rsidRPr="000D3935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,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его нужно вплотную поставить спиной к стене до касания ее затылком, лопатками, ягодицами и пятками. При правильной осанке расстояние от стенки до шейного изгиба и от стенки до поясничного изгиба позвоночника должно быть примерно равны ширине ладони ребенка.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002060"/>
          <w:sz w:val="28"/>
          <w:szCs w:val="28"/>
        </w:rPr>
        <w:t>К приобретенным нарушениям позвоночника могут привести следующие причины: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lastRenderedPageBreak/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общее недостаточное развитие мускулатуры ребенка – неправильные позы, деформация связок, суставов, снижение опорных свойств;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неравномерное развитие мышц живота, спины, бедер, удерживающих позвоночник в правильном положении;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уменьшение или увеличение угла наклона таза;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продолжительная болезнь ребенка или частые заболевания, ослабляющие его организм,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рахит;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неудовлетворительный общий режим ребенка, недостаточно или чрезмерно пассивный отдых, недостаточный сон;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неправильный режим питания;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однообразные движения (однобокие), прыжки на одной ноге.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К дефектам позвоночника могут привести и </w:t>
      </w:r>
      <w:r w:rsidRPr="000D3935">
        <w:rPr>
          <w:rFonts w:ascii="Helvetica" w:eastAsia="Times New Roman" w:hAnsi="Helvetica" w:cs="Helvetica"/>
          <w:b/>
          <w:bCs/>
          <w:i/>
          <w:iCs/>
          <w:color w:val="002060"/>
          <w:sz w:val="28"/>
          <w:szCs w:val="28"/>
        </w:rPr>
        <w:t>плохие привычки, которые с раннего детства играют большую роль в образовании неправильной осанки</w:t>
      </w:r>
      <w:r w:rsidRPr="000D3935">
        <w:rPr>
          <w:rFonts w:ascii="Helvetica" w:eastAsia="Times New Roman" w:hAnsi="Helvetica" w:cs="Helvetica"/>
          <w:color w:val="002060"/>
          <w:sz w:val="28"/>
          <w:szCs w:val="28"/>
        </w:rPr>
        <w:t>: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привычка стоять с опорой на одну ногу;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неправильная походка с опущенной головой, свисающими плечами, согнутыми ногами и спиной, покачивание туловища из стороны в сторону;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переноска тяжести в одной руке;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привычка неправильно сидеть за столом во время письма, чтения;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привычка читать лежа на боку;</w:t>
      </w:r>
    </w:p>
    <w:p w:rsidR="000D3935" w:rsidRPr="000D3935" w:rsidRDefault="000D3935" w:rsidP="00484C38">
      <w:pPr>
        <w:spacing w:after="135" w:line="240" w:lineRule="auto"/>
        <w:ind w:left="1571" w:hanging="36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Symbol" w:eastAsia="Times New Roman" w:hAnsi="Symbol" w:cs="Helvetica"/>
          <w:color w:val="333333"/>
          <w:sz w:val="28"/>
          <w:szCs w:val="28"/>
        </w:rPr>
        <w:t></w:t>
      </w:r>
      <w:r w:rsidRPr="000D3935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неправильная одежда (короткие подтяжки, высокие каблуки).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</w:rPr>
        <w:t>Упражнения на создание представления о правильной осанке и ее формирование</w:t>
      </w:r>
    </w:p>
    <w:p w:rsidR="000D3935" w:rsidRPr="000D3935" w:rsidRDefault="000D3935" w:rsidP="00484C38">
      <w:pPr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1. Показать правильное положение тела в стойке. Попросить ребенка принять такое положение, особенно обращать внимание на положение головы, так как опущенная голова приводит к сгибанию спины и сутулой осанке.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2. Стать спиной к стене так, чтобы затылок, лопатки, ягодичные мышцы и пятки касались стены. Запомнить положение частей тела. Отойти от стены, сохраняя принятое положение.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lastRenderedPageBreak/>
        <w:t>3. И.П. – стоя у стены в положении правильной осанки, немного прогнуть спину, не отрывая головы и таза от стены, и возвратиться в И.П.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4. И.П. – то же. Поднимать и опускать ноги, выставлять вперед, в сторону на носок, не отрывая головы, спины и таза от стены.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 xml:space="preserve">5. И.П. – то же. </w:t>
      </w:r>
      <w:proofErr w:type="gramStart"/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Выполнять различные движения руками, предплечьями (поднимание, опускание, приведение, отведение), не отрывая головы, плеч, таза и ног от стены.</w:t>
      </w:r>
      <w:proofErr w:type="gramEnd"/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6. И.П. – то же. Наклоны туловища вперед, в сторону с последующим касанием головой и плечами стенки.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7. И.П. – то же. Полуприседание и приседание, скользя вдоль стены.</w:t>
      </w:r>
    </w:p>
    <w:p w:rsidR="000D3935" w:rsidRPr="000D3935" w:rsidRDefault="000D3935" w:rsidP="00484C38">
      <w:pPr>
        <w:spacing w:after="135" w:line="240" w:lineRule="auto"/>
        <w:ind w:firstLine="851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8"/>
          <w:szCs w:val="28"/>
        </w:rPr>
        <w:t> </w:t>
      </w:r>
    </w:p>
    <w:p w:rsidR="000D3935" w:rsidRPr="000D3935" w:rsidRDefault="000D3935" w:rsidP="00484C38">
      <w:pPr>
        <w:spacing w:after="135" w:line="240" w:lineRule="auto"/>
        <w:ind w:firstLine="851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b/>
          <w:bCs/>
          <w:i/>
          <w:iCs/>
          <w:color w:val="C00000"/>
          <w:sz w:val="28"/>
          <w:szCs w:val="28"/>
        </w:rPr>
        <w:t>Выполнение вышеуказанных упражнений с гимнастической палкой, обручем, в положении лежа на полу.</w:t>
      </w:r>
    </w:p>
    <w:p w:rsidR="000D3935" w:rsidRPr="000D3935" w:rsidRDefault="000D3935" w:rsidP="00484C38">
      <w:pPr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0D3935">
        <w:rPr>
          <w:rFonts w:ascii="Helvetica" w:eastAsia="Times New Roman" w:hAnsi="Helvetica" w:cs="Helvetica"/>
          <w:color w:val="333333"/>
          <w:sz w:val="20"/>
          <w:szCs w:val="20"/>
        </w:rPr>
        <w:t> </w:t>
      </w:r>
    </w:p>
    <w:p w:rsidR="003376D6" w:rsidRDefault="003376D6" w:rsidP="00484C38"/>
    <w:sectPr w:rsidR="003376D6" w:rsidSect="000D3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3935"/>
    <w:rsid w:val="000D3935"/>
    <w:rsid w:val="003376D6"/>
    <w:rsid w:val="0048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4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2018-02-14T18:02:00Z</dcterms:created>
  <dcterms:modified xsi:type="dcterms:W3CDTF">2018-02-14T18:08:00Z</dcterms:modified>
</cp:coreProperties>
</file>